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4557" w:rsidP="005B4557" w:rsidRDefault="00A42026" w14:paraId="64f34cd" w14:textId="64f34cd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>Poslovni broj: St-457/2021-55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P I S N I K</w:t>
      </w: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 6. svibnja 2024. godine sa </w:t>
      </w:r>
      <w:r>
        <w:rPr>
          <w:rFonts w:ascii="Arial" w:hAnsi="Arial" w:cs="Arial"/>
          <w:b/>
          <w:sz w:val="24"/>
          <w:szCs w:val="24"/>
        </w:rPr>
        <w:t>Skupštine vjerovnika</w:t>
      </w:r>
      <w:r>
        <w:rPr>
          <w:rFonts w:ascii="Arial" w:hAnsi="Arial" w:cs="Arial"/>
          <w:sz w:val="24"/>
          <w:szCs w:val="24"/>
        </w:rPr>
        <w:t xml:space="preserve"> u stečajnom predmetu stečajnog dužnika  INVEST AGRO d.o.o. Novi Senkovac</w:t>
      </w: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održanog kod Trgovačkog suda u Bjelovaru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Mrazović                             Dužnik: INVEST AGRO d.o.o. Novi Senkovac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sudac           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Radi: stečajnog postupka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Vesna Dragišić 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 otvara današnju Skupštinu vjerovnika  u 11,00 sati, te objavljuje predmet raspravljanja.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Konstatira se da su pristupili: 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dužnika:  nitko, </w:t>
      </w:r>
      <w:r w:rsidR="002C3080">
        <w:rPr>
          <w:rFonts w:ascii="Arial" w:hAnsi="Arial" w:cs="Arial"/>
          <w:sz w:val="24"/>
          <w:szCs w:val="24"/>
        </w:rPr>
        <w:t>uredno obaviještena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vjerovnike prisutni su: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367F0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vjerovnika Špiranec Katu  pun. </w:t>
      </w:r>
      <w:r w:rsidR="000B3765">
        <w:rPr>
          <w:rFonts w:ascii="Arial" w:hAnsi="Arial" w:cs="Arial"/>
          <w:sz w:val="24"/>
          <w:szCs w:val="24"/>
        </w:rPr>
        <w:t>Josip Bažant odvjetnik u Bjelovaru ……….</w:t>
      </w:r>
      <w:r>
        <w:rPr>
          <w:rFonts w:ascii="Arial" w:hAnsi="Arial" w:cs="Arial"/>
          <w:sz w:val="24"/>
          <w:szCs w:val="24"/>
        </w:rPr>
        <w:t xml:space="preserve">          </w:t>
      </w:r>
      <w:r w:rsidR="000B3765">
        <w:rPr>
          <w:rFonts w:ascii="Arial" w:hAnsi="Arial" w:cs="Arial"/>
          <w:sz w:val="24"/>
          <w:szCs w:val="24"/>
        </w:rPr>
        <w:t xml:space="preserve">……………………………………………………….  </w:t>
      </w:r>
      <w:r>
        <w:rPr>
          <w:rFonts w:ascii="Arial" w:hAnsi="Arial" w:cs="Arial"/>
          <w:sz w:val="24"/>
          <w:szCs w:val="24"/>
        </w:rPr>
        <w:t xml:space="preserve">broj glasova   </w:t>
      </w:r>
      <w:r w:rsidR="00EF2202">
        <w:rPr>
          <w:rFonts w:ascii="Arial" w:hAnsi="Arial" w:cs="Arial"/>
          <w:sz w:val="24"/>
          <w:szCs w:val="24"/>
        </w:rPr>
        <w:t xml:space="preserve">      </w:t>
      </w:r>
      <w:r w:rsidR="00CE09A1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49.871</w:t>
      </w:r>
    </w:p>
    <w:p w:rsidR="00367F04" w:rsidP="005B4557" w:rsidRDefault="00367F04">
      <w:pPr>
        <w:pStyle w:val="Bezproreda"/>
        <w:rPr>
          <w:rFonts w:ascii="Arial" w:hAnsi="Arial" w:cs="Arial"/>
          <w:sz w:val="24"/>
          <w:szCs w:val="24"/>
        </w:rPr>
      </w:pPr>
    </w:p>
    <w:p w:rsidR="00367F04" w:rsidP="005B4557" w:rsidRDefault="00367F0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vjerovnika </w:t>
      </w:r>
      <w:r w:rsidR="00CE09A1">
        <w:rPr>
          <w:rFonts w:ascii="Arial" w:hAnsi="Arial" w:cs="Arial"/>
          <w:sz w:val="24"/>
          <w:szCs w:val="24"/>
        </w:rPr>
        <w:t xml:space="preserve">OTP Banku d.d. Zagreb, po punomoćnici Klara Jambrešić odvjetnica u Zagrebu                  </w:t>
      </w:r>
      <w:r>
        <w:rPr>
          <w:rFonts w:ascii="Arial" w:hAnsi="Arial" w:cs="Arial"/>
          <w:sz w:val="24"/>
          <w:szCs w:val="24"/>
        </w:rPr>
        <w:t xml:space="preserve">   ……………………………..  broj glasova     </w:t>
      </w:r>
      <w:r w:rsidR="00EF2202">
        <w:rPr>
          <w:rFonts w:ascii="Arial" w:hAnsi="Arial" w:cs="Arial"/>
          <w:sz w:val="24"/>
          <w:szCs w:val="24"/>
        </w:rPr>
        <w:t xml:space="preserve">  </w:t>
      </w:r>
      <w:r w:rsidR="00CE09A1">
        <w:rPr>
          <w:rFonts w:ascii="Arial" w:hAnsi="Arial" w:cs="Arial"/>
          <w:sz w:val="24"/>
          <w:szCs w:val="24"/>
        </w:rPr>
        <w:t xml:space="preserve">       64.520</w:t>
      </w:r>
      <w:r>
        <w:rPr>
          <w:rFonts w:ascii="Arial" w:hAnsi="Arial" w:cs="Arial"/>
          <w:sz w:val="24"/>
          <w:szCs w:val="24"/>
        </w:rPr>
        <w:t xml:space="preserve"> </w:t>
      </w:r>
    </w:p>
    <w:p w:rsidR="00367F04" w:rsidP="005B4557" w:rsidRDefault="00367F04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RH, Min. financija  </w:t>
      </w:r>
      <w:r w:rsidR="00C70AE4">
        <w:rPr>
          <w:rFonts w:ascii="Arial" w:hAnsi="Arial" w:cs="Arial"/>
          <w:sz w:val="24"/>
          <w:szCs w:val="24"/>
        </w:rPr>
        <w:t xml:space="preserve">zastupnica po zakonu </w:t>
      </w:r>
      <w:r>
        <w:rPr>
          <w:rFonts w:ascii="Arial" w:hAnsi="Arial" w:cs="Arial"/>
          <w:sz w:val="24"/>
          <w:szCs w:val="24"/>
        </w:rPr>
        <w:t>Alica Čretnik Višić zamjenica    županijskog državn</w:t>
      </w:r>
      <w:r w:rsidR="00367F04">
        <w:rPr>
          <w:rFonts w:ascii="Arial" w:hAnsi="Arial" w:cs="Arial"/>
          <w:sz w:val="24"/>
          <w:szCs w:val="24"/>
        </w:rPr>
        <w:t>og odvjetnika  u Bjelovaru</w:t>
      </w:r>
      <w:r w:rsidR="00C70AE4">
        <w:rPr>
          <w:rFonts w:ascii="Arial" w:hAnsi="Arial" w:cs="Arial"/>
          <w:sz w:val="24"/>
          <w:szCs w:val="24"/>
        </w:rPr>
        <w:t xml:space="preserve"> </w:t>
      </w:r>
      <w:r w:rsidR="00367F04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 xml:space="preserve"> broj g</w:t>
      </w:r>
      <w:r w:rsidR="00367F04">
        <w:rPr>
          <w:rFonts w:ascii="Arial" w:hAnsi="Arial" w:cs="Arial"/>
          <w:sz w:val="24"/>
          <w:szCs w:val="24"/>
        </w:rPr>
        <w:t>lasova</w:t>
      </w:r>
      <w:r w:rsidR="00C70AE4">
        <w:rPr>
          <w:rFonts w:ascii="Arial" w:hAnsi="Arial" w:cs="Arial"/>
          <w:sz w:val="24"/>
          <w:szCs w:val="24"/>
        </w:rPr>
        <w:t xml:space="preserve">    </w:t>
      </w:r>
      <w:r w:rsidR="00CE09A1">
        <w:rPr>
          <w:rFonts w:ascii="Arial" w:hAnsi="Arial" w:cs="Arial"/>
          <w:sz w:val="24"/>
          <w:szCs w:val="24"/>
        </w:rPr>
        <w:t xml:space="preserve">    </w:t>
      </w:r>
      <w:r w:rsidR="00367F04">
        <w:rPr>
          <w:rFonts w:ascii="Arial" w:hAnsi="Arial" w:cs="Arial"/>
          <w:sz w:val="24"/>
          <w:szCs w:val="24"/>
        </w:rPr>
        <w:t>1.947.779</w:t>
      </w:r>
      <w:r>
        <w:rPr>
          <w:rFonts w:ascii="Arial" w:hAnsi="Arial" w:cs="Arial"/>
          <w:sz w:val="24"/>
          <w:szCs w:val="24"/>
        </w:rPr>
        <w:t xml:space="preserve">         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Ukupni bro</w:t>
      </w:r>
      <w:r w:rsidR="00367F04">
        <w:rPr>
          <w:rFonts w:ascii="Arial" w:hAnsi="Arial" w:cs="Arial"/>
          <w:sz w:val="24"/>
          <w:szCs w:val="24"/>
        </w:rPr>
        <w:t xml:space="preserve">j glasova ……………    </w:t>
      </w:r>
      <w:r w:rsidR="00EF2202">
        <w:rPr>
          <w:rFonts w:ascii="Arial" w:hAnsi="Arial" w:cs="Arial"/>
          <w:sz w:val="24"/>
          <w:szCs w:val="24"/>
        </w:rPr>
        <w:t xml:space="preserve">   </w:t>
      </w:r>
      <w:r w:rsidR="00CE09A1">
        <w:rPr>
          <w:rFonts w:ascii="Arial" w:hAnsi="Arial" w:cs="Arial"/>
          <w:sz w:val="24"/>
          <w:szCs w:val="24"/>
        </w:rPr>
        <w:t xml:space="preserve">       </w:t>
      </w:r>
      <w:r w:rsidR="00EF2202">
        <w:rPr>
          <w:rFonts w:ascii="Arial" w:hAnsi="Arial" w:cs="Arial"/>
          <w:sz w:val="24"/>
          <w:szCs w:val="24"/>
        </w:rPr>
        <w:t xml:space="preserve">  </w:t>
      </w:r>
      <w:r w:rsidR="00CE09A1">
        <w:rPr>
          <w:rFonts w:ascii="Arial" w:hAnsi="Arial" w:cs="Arial"/>
          <w:sz w:val="24"/>
          <w:szCs w:val="24"/>
        </w:rPr>
        <w:t xml:space="preserve">2.062.170      </w:t>
      </w:r>
      <w:r w:rsidR="00EF2202">
        <w:rPr>
          <w:rFonts w:ascii="Arial" w:hAnsi="Arial" w:cs="Arial"/>
          <w:sz w:val="24"/>
          <w:szCs w:val="24"/>
        </w:rPr>
        <w:t xml:space="preserve"> 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2C3080" w:rsidP="000B3765" w:rsidRDefault="002C308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Konstatira se da je prije ročišta na spis zaprimljen podnesak stečajne upraviteljice Monike Trkulja </w:t>
      </w:r>
      <w:r w:rsidR="000B3765">
        <w:rPr>
          <w:rFonts w:ascii="Arial" w:hAnsi="Arial" w:cs="Arial"/>
          <w:sz w:val="24"/>
          <w:szCs w:val="24"/>
        </w:rPr>
        <w:t xml:space="preserve">kojim ista obavještava sud da nije u mogućnosti pristupiti na današnju skupštinu vjerovnika zbog bolesti te kojim podneskom je obrazložila prijedlog odluke o načinu prodaje poslovnog udjela, a koju odluku sukladno njenom prijedlogu treba donijeti skupština vjerovnika. </w:t>
      </w:r>
    </w:p>
    <w:p w:rsidR="002C3080" w:rsidP="005B4557" w:rsidRDefault="002C3080">
      <w:pPr>
        <w:pStyle w:val="Bezproreda"/>
        <w:rPr>
          <w:rFonts w:ascii="Arial" w:hAnsi="Arial" w:cs="Arial"/>
          <w:sz w:val="24"/>
          <w:szCs w:val="24"/>
        </w:rPr>
      </w:pPr>
    </w:p>
    <w:p w:rsidR="000B3765" w:rsidP="000B3765" w:rsidRDefault="000B376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Nakon toga sudac konstatira da je pisani prijedlog stečajne upraviteljice od 29. ožujka 2024. za sazivanje skupštine vjerovnika sa predloženim dnevnim redom o </w:t>
      </w:r>
      <w:r>
        <w:rPr>
          <w:rFonts w:ascii="Arial" w:hAnsi="Arial" w:cs="Arial"/>
          <w:sz w:val="24"/>
          <w:szCs w:val="24"/>
        </w:rPr>
        <w:lastRenderedPageBreak/>
        <w:t xml:space="preserve">donošenju odluke o načinu prodaje poslovnog udjela javno objavljen na e-oglasnoj ploči Trgovačkog suda u Bjelovaru dana 3. travnja 2024. </w:t>
      </w:r>
    </w:p>
    <w:p w:rsidR="000B3765" w:rsidP="005B4557" w:rsidRDefault="000B3765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367F04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otvara Skupštinu vjerovnika te predlaže slijedeći</w:t>
      </w:r>
    </w:p>
    <w:p w:rsidR="005B4557" w:rsidP="005B4557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0E2C6D" w:rsidR="005B4557" w:rsidP="000E2C6D" w:rsidRDefault="005B4557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n e v n i      r e d</w:t>
      </w:r>
    </w:p>
    <w:p w:rsidRPr="000E2C6D" w:rsidR="000E2C6D" w:rsidP="000E2C6D" w:rsidRDefault="000E2C6D">
      <w:pPr>
        <w:pStyle w:val="Default"/>
      </w:pPr>
      <w:r>
        <w:tab/>
      </w:r>
    </w:p>
    <w:p w:rsidRPr="002C3080" w:rsidR="000E2C6D" w:rsidP="002C3080" w:rsidRDefault="000E2C6D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E2C6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3"/>
          <w:szCs w:val="23"/>
        </w:rPr>
        <w:t>1.Donošenje odluke o</w:t>
      </w:r>
      <w:r w:rsidRPr="000E2C6D">
        <w:rPr>
          <w:rFonts w:ascii="Arial" w:hAnsi="Arial" w:cs="Arial"/>
          <w:color w:val="000000"/>
          <w:sz w:val="23"/>
          <w:szCs w:val="23"/>
        </w:rPr>
        <w:t xml:space="preserve"> prihvaća</w:t>
      </w:r>
      <w:r>
        <w:rPr>
          <w:rFonts w:ascii="Arial" w:hAnsi="Arial" w:cs="Arial"/>
          <w:color w:val="000000"/>
          <w:sz w:val="23"/>
          <w:szCs w:val="23"/>
        </w:rPr>
        <w:t>nju</w:t>
      </w:r>
      <w:r w:rsidRPr="000E2C6D">
        <w:rPr>
          <w:rFonts w:ascii="Arial" w:hAnsi="Arial" w:cs="Arial"/>
          <w:color w:val="000000"/>
          <w:sz w:val="23"/>
          <w:szCs w:val="23"/>
        </w:rPr>
        <w:t xml:space="preserve"> prijedlog</w:t>
      </w:r>
      <w:r>
        <w:rPr>
          <w:rFonts w:ascii="Arial" w:hAnsi="Arial" w:cs="Arial"/>
          <w:color w:val="000000"/>
          <w:sz w:val="23"/>
          <w:szCs w:val="23"/>
        </w:rPr>
        <w:t>a</w:t>
      </w:r>
      <w:r w:rsidRPr="000E2C6D">
        <w:rPr>
          <w:rFonts w:ascii="Arial" w:hAnsi="Arial" w:cs="Arial"/>
          <w:color w:val="000000"/>
          <w:sz w:val="23"/>
          <w:szCs w:val="23"/>
        </w:rPr>
        <w:t xml:space="preserve"> stečajne upraviteljice da se donese odluka o prodaji poslovnog udjela kojeg Stečajni dužnik ima u trgovačkom društvu VETERINARSKA STANICA BJELOVAR d.o.o., Bjelovar, Slavonska cesta 4, OIB: 72949408555 </w:t>
      </w:r>
      <w:r w:rsidR="00405E68">
        <w:rPr>
          <w:rFonts w:ascii="Arial" w:hAnsi="Arial" w:cs="Arial"/>
          <w:color w:val="000000"/>
          <w:sz w:val="23"/>
          <w:szCs w:val="23"/>
        </w:rPr>
        <w:t xml:space="preserve"> bilo </w:t>
      </w:r>
      <w:r w:rsidRPr="000E2C6D">
        <w:rPr>
          <w:rFonts w:ascii="Arial" w:hAnsi="Arial" w:cs="Arial"/>
          <w:color w:val="000000"/>
          <w:sz w:val="23"/>
          <w:szCs w:val="23"/>
        </w:rPr>
        <w:t>elektroničkom javnom dražbom uz odgovarajuću primjenu pravila ovršnog postu</w:t>
      </w:r>
      <w:r w:rsidR="00BC3B7B">
        <w:rPr>
          <w:rFonts w:ascii="Arial" w:hAnsi="Arial" w:cs="Arial"/>
          <w:color w:val="000000"/>
          <w:sz w:val="23"/>
          <w:szCs w:val="23"/>
        </w:rPr>
        <w:t>pka o ovrsi na nekretninama.</w:t>
      </w:r>
      <w:r w:rsidR="00405E68">
        <w:rPr>
          <w:rFonts w:ascii="Arial" w:hAnsi="Arial" w:cs="Arial"/>
          <w:color w:val="000000"/>
          <w:sz w:val="23"/>
          <w:szCs w:val="23"/>
        </w:rPr>
        <w:t xml:space="preserve"> ili  p</w:t>
      </w:r>
      <w:r w:rsidR="000B3765">
        <w:rPr>
          <w:rFonts w:ascii="Arial" w:hAnsi="Arial" w:cs="Arial"/>
          <w:color w:val="000000"/>
          <w:sz w:val="23"/>
          <w:szCs w:val="23"/>
        </w:rPr>
        <w:t>odredno, da se prihvati</w:t>
      </w:r>
      <w:r w:rsidRPr="000E2C6D">
        <w:rPr>
          <w:rFonts w:ascii="Arial" w:hAnsi="Arial" w:cs="Arial"/>
          <w:color w:val="000000"/>
          <w:sz w:val="23"/>
          <w:szCs w:val="23"/>
        </w:rPr>
        <w:t xml:space="preserve"> prijedlog stečajne upra</w:t>
      </w:r>
      <w:r w:rsidR="000B3765">
        <w:rPr>
          <w:rFonts w:ascii="Arial" w:hAnsi="Arial" w:cs="Arial"/>
          <w:color w:val="000000"/>
          <w:sz w:val="23"/>
          <w:szCs w:val="23"/>
        </w:rPr>
        <w:t>viteljice da se unovči imovina s</w:t>
      </w:r>
      <w:r w:rsidRPr="000E2C6D">
        <w:rPr>
          <w:rFonts w:ascii="Arial" w:hAnsi="Arial" w:cs="Arial"/>
          <w:color w:val="000000"/>
          <w:sz w:val="23"/>
          <w:szCs w:val="23"/>
        </w:rPr>
        <w:t>tečajn</w:t>
      </w:r>
      <w:r w:rsidR="000B3765">
        <w:rPr>
          <w:rFonts w:ascii="Arial" w:hAnsi="Arial" w:cs="Arial"/>
          <w:color w:val="000000"/>
          <w:sz w:val="23"/>
          <w:szCs w:val="23"/>
        </w:rPr>
        <w:t>og dužnika-poslovni udio kojeg s</w:t>
      </w:r>
      <w:r w:rsidRPr="000E2C6D">
        <w:rPr>
          <w:rFonts w:ascii="Arial" w:hAnsi="Arial" w:cs="Arial"/>
          <w:color w:val="000000"/>
          <w:sz w:val="23"/>
          <w:szCs w:val="23"/>
        </w:rPr>
        <w:t>tečajni dužnik ima u trgovačkom društvu VETERINARSKA STANICA BJELOVAR d.o.o., Bjelovar, Slavonska cesta 4, OIB: 72949408555 prikupljanjem pisanih ponuda oglašavanjem putem javnih oglasnika po početnoj cijeni od 20.954,66 EUR s mogućnošću smanjena cijene za 20% nakon svake neuspjele prodaje, sve dok iznos ne dostigne 50% od p</w:t>
      </w:r>
      <w:r w:rsidR="002C3080">
        <w:rPr>
          <w:rFonts w:ascii="Arial" w:hAnsi="Arial" w:cs="Arial"/>
          <w:color w:val="000000"/>
          <w:sz w:val="23"/>
          <w:szCs w:val="23"/>
        </w:rPr>
        <w:t xml:space="preserve">očetne cijene unovčenja imovine, time da </w:t>
      </w:r>
      <w:r w:rsidRPr="002C3080" w:rsidR="002C3080">
        <w:rPr>
          <w:rFonts w:ascii="Arial" w:hAnsi="Arial" w:cs="Arial"/>
          <w:color w:val="000000"/>
          <w:sz w:val="24"/>
          <w:szCs w:val="24"/>
        </w:rPr>
        <w:t xml:space="preserve">se </w:t>
      </w:r>
      <w:r w:rsidRPr="002C3080">
        <w:rPr>
          <w:rFonts w:ascii="Arial" w:hAnsi="Arial" w:cs="Arial"/>
          <w:sz w:val="24"/>
          <w:szCs w:val="24"/>
        </w:rPr>
        <w:t xml:space="preserve"> javno otvaranje ponuda održi na adresi odvjetničkog ureda Monika Trkulja, Zagreb, Masarykova ulica 10.</w:t>
      </w:r>
    </w:p>
    <w:p w:rsidR="005B4557" w:rsidP="005B4557" w:rsidRDefault="005B4557">
      <w:pPr>
        <w:pStyle w:val="Default"/>
      </w:pPr>
    </w:p>
    <w:p w:rsidR="005B4557" w:rsidP="005B4557" w:rsidRDefault="00405E6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B4557">
        <w:rPr>
          <w:rFonts w:ascii="Arial" w:hAnsi="Arial" w:cs="Arial"/>
          <w:sz w:val="24"/>
          <w:szCs w:val="24"/>
        </w:rPr>
        <w:t>. Razno.-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405E6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Pozivaju se nazočni vjerovnici</w:t>
      </w:r>
      <w:r w:rsidR="005B4557">
        <w:rPr>
          <w:rFonts w:ascii="Arial" w:hAnsi="Arial" w:cs="Arial"/>
          <w:sz w:val="24"/>
          <w:szCs w:val="24"/>
        </w:rPr>
        <w:t xml:space="preserve"> da se izjasne da li prihvaćaju predloženi dnevni  red kako je objavljen u Oglasu o sazivanju Skupštine vjerovnika koji je objav</w:t>
      </w:r>
      <w:r w:rsidR="000E2C6D">
        <w:rPr>
          <w:rFonts w:ascii="Arial" w:hAnsi="Arial" w:cs="Arial"/>
          <w:sz w:val="24"/>
          <w:szCs w:val="24"/>
        </w:rPr>
        <w:t>ljen na e-oglasnoj ploči suda 3. travnja 2024</w:t>
      </w:r>
      <w:r w:rsidR="005B4557">
        <w:rPr>
          <w:rFonts w:ascii="Arial" w:hAnsi="Arial" w:cs="Arial"/>
          <w:sz w:val="24"/>
          <w:szCs w:val="24"/>
        </w:rPr>
        <w:t xml:space="preserve">. 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vjerovnici izjavljuju da  prihvaćaju predloženi dnevni red.</w:t>
      </w:r>
    </w:p>
    <w:p w:rsidR="005B4557" w:rsidP="005B4557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prvu točku dnevnog reda.</w:t>
      </w: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405E68" w:rsidP="005B4557" w:rsidRDefault="00405E6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nazočni vjerovnici na današnjem ročištu a koji čine skupštinu vjerovnika izjašnjavaju se o predloženom načinu donošenja odluke o unovčenju tako da se izjašnjavaju na slijedeći način:</w:t>
      </w:r>
    </w:p>
    <w:p w:rsidR="00405E68" w:rsidP="005B4557" w:rsidRDefault="00405E6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C70AE4" w:rsidR="00C70AE4" w:rsidP="00C70AE4" w:rsidRDefault="00405E68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Pun. vjerovnika Kate Špiranec iz Bjelovara sa brojem glasova 49.871 izjašnjava se da je za odluku o načinu prodaje odnosno unovčenja imovine stečajnog dužnika prikupljanjem pisanih ponuda sukladno prijedlogu stečajne upraviteljice oglašavanjem putem javnih oglasnika po početnoj cijeni od 20.954,66 EUR s mogućnosti smanjenja cijene za 20 % nakon svake neuspjele prodaje sve dok iznos </w:t>
      </w:r>
      <w:r w:rsidRPr="000E2C6D">
        <w:rPr>
          <w:rFonts w:ascii="Arial" w:hAnsi="Arial" w:cs="Arial"/>
          <w:color w:val="000000"/>
          <w:sz w:val="23"/>
          <w:szCs w:val="23"/>
        </w:rPr>
        <w:t>ne dostigne 50% od p</w:t>
      </w:r>
      <w:r>
        <w:rPr>
          <w:rFonts w:ascii="Arial" w:hAnsi="Arial" w:cs="Arial"/>
          <w:color w:val="000000"/>
          <w:sz w:val="23"/>
          <w:szCs w:val="23"/>
        </w:rPr>
        <w:t>očetne cijene unovčenja imovine a što iznosi 10.477,33 EUR</w:t>
      </w:r>
      <w:r w:rsidR="001965F0">
        <w:rPr>
          <w:rFonts w:ascii="Arial" w:hAnsi="Arial" w:cs="Arial"/>
          <w:color w:val="000000"/>
          <w:sz w:val="23"/>
          <w:szCs w:val="23"/>
        </w:rPr>
        <w:t xml:space="preserve"> a protivi se za sada da se prodaja provodi el. javnom dražbom uz odgovarajuću primjenu ovršnog </w:t>
      </w:r>
      <w:r w:rsidR="00C70AE4">
        <w:rPr>
          <w:rFonts w:ascii="Arial" w:hAnsi="Arial" w:cs="Arial"/>
          <w:color w:val="000000"/>
          <w:sz w:val="23"/>
          <w:szCs w:val="23"/>
        </w:rPr>
        <w:t xml:space="preserve">zakona, time da </w:t>
      </w:r>
      <w:r w:rsidRPr="002C3080" w:rsidR="00C70AE4">
        <w:rPr>
          <w:rFonts w:ascii="Arial" w:hAnsi="Arial" w:cs="Arial"/>
          <w:color w:val="000000"/>
          <w:sz w:val="24"/>
          <w:szCs w:val="24"/>
        </w:rPr>
        <w:t xml:space="preserve">se </w:t>
      </w:r>
      <w:r w:rsidRPr="002C3080" w:rsidR="00C70AE4">
        <w:rPr>
          <w:rFonts w:ascii="Arial" w:hAnsi="Arial" w:cs="Arial"/>
          <w:sz w:val="24"/>
          <w:szCs w:val="24"/>
        </w:rPr>
        <w:t xml:space="preserve"> javno otvaranje ponuda održi na adresi odvjetničkog ureda Monika Trkulja, Zagreb, Masarykova ulica 10.</w:t>
      </w:r>
    </w:p>
    <w:p w:rsidR="00405E68" w:rsidP="00C70AE4" w:rsidRDefault="001965F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405E68" w:rsidP="005B4557" w:rsidRDefault="00405E6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C70AE4" w:rsidR="00C70AE4" w:rsidP="00C70AE4" w:rsidRDefault="001965F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Zastupnica po zakonu vjerovnika Republike Hrvatske zamjenica županijskog državnog odvjetnika u Bjelovaru Alica Čretnik Višić a koji vjerovnik ima broj glasova 1.947.779    izjašnjava se da je za odluku o načinu prodaje odnosno unovčenja imovine stečajnog dužnika prikupljanjem pisanih ponuda sukladno prijedlogu stečajne upraviteljice oglašavanjem putem javnih oglasnika po početnoj cijeni od 20.954,66 EUR s mogućnosti smanjenja cijene za 20 % nakon svake neuspjele </w:t>
      </w:r>
      <w:r>
        <w:rPr>
          <w:rFonts w:ascii="Arial" w:hAnsi="Arial" w:cs="Arial"/>
          <w:sz w:val="24"/>
          <w:szCs w:val="24"/>
        </w:rPr>
        <w:lastRenderedPageBreak/>
        <w:t xml:space="preserve">prodaje sve dok iznos </w:t>
      </w:r>
      <w:r w:rsidRPr="000E2C6D">
        <w:rPr>
          <w:rFonts w:ascii="Arial" w:hAnsi="Arial" w:cs="Arial"/>
          <w:color w:val="000000"/>
          <w:sz w:val="23"/>
          <w:szCs w:val="23"/>
        </w:rPr>
        <w:t>ne dostigne 50% od p</w:t>
      </w:r>
      <w:r>
        <w:rPr>
          <w:rFonts w:ascii="Arial" w:hAnsi="Arial" w:cs="Arial"/>
          <w:color w:val="000000"/>
          <w:sz w:val="23"/>
          <w:szCs w:val="23"/>
        </w:rPr>
        <w:t>očetne cijene unovčenja imovine a što iznosi 10.477,33 EUR a protivi se za sada da se prodaja provodi el. javnom dražbom uz odgovarajuću primjenu ovršnog zakona</w:t>
      </w:r>
      <w:r w:rsidR="00C70AE4">
        <w:rPr>
          <w:rFonts w:ascii="Arial" w:hAnsi="Arial" w:cs="Arial"/>
          <w:color w:val="000000"/>
          <w:sz w:val="23"/>
          <w:szCs w:val="23"/>
        </w:rPr>
        <w:t xml:space="preserve">, time da </w:t>
      </w:r>
      <w:r w:rsidRPr="002C3080" w:rsidR="00C70AE4">
        <w:rPr>
          <w:rFonts w:ascii="Arial" w:hAnsi="Arial" w:cs="Arial"/>
          <w:color w:val="000000"/>
          <w:sz w:val="24"/>
          <w:szCs w:val="24"/>
        </w:rPr>
        <w:t xml:space="preserve">se </w:t>
      </w:r>
      <w:r w:rsidRPr="002C3080" w:rsidR="00C70AE4">
        <w:rPr>
          <w:rFonts w:ascii="Arial" w:hAnsi="Arial" w:cs="Arial"/>
          <w:sz w:val="24"/>
          <w:szCs w:val="24"/>
        </w:rPr>
        <w:t xml:space="preserve"> javno otvaranje ponuda održi na adresi odvjetničkog ureda Monika Trkulja, Zagreb, Masarykova ulica 10.</w:t>
      </w:r>
    </w:p>
    <w:p w:rsidR="001965F0" w:rsidP="001965F0" w:rsidRDefault="001965F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0E2C6D" w:rsidP="000E2C6D" w:rsidRDefault="000E2C6D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C70AE4" w:rsidR="00C70AE4" w:rsidP="00235E9A" w:rsidRDefault="001965F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Pun. vjerovnika OTP Banke d.d. Zagreb sa brojem glasova od 64.520 izjašnjava se da se protivi prijedlogu  odluke stečajne upraviteljice  o načinu prodaje odnosno unovčenja imovine stečajnog dužnika prikupljanjem pisanih ponuda oglašavanjem putem javnih oglasnika po početnoj cijeni od 20.954,66 EUR s mogućnosti smanjenja cijene za 20 % nakon svake neuspjele prodaje sve dok iznos </w:t>
      </w:r>
      <w:r w:rsidRPr="000E2C6D">
        <w:rPr>
          <w:rFonts w:ascii="Arial" w:hAnsi="Arial" w:cs="Arial"/>
          <w:color w:val="000000"/>
          <w:sz w:val="23"/>
          <w:szCs w:val="23"/>
        </w:rPr>
        <w:t>ne dostigne 50% od p</w:t>
      </w:r>
      <w:r>
        <w:rPr>
          <w:rFonts w:ascii="Arial" w:hAnsi="Arial" w:cs="Arial"/>
          <w:color w:val="000000"/>
          <w:sz w:val="23"/>
          <w:szCs w:val="23"/>
        </w:rPr>
        <w:t>očetne cijene unovčenja imovine a što iznosi 10.477,33 EUR</w:t>
      </w:r>
      <w:r w:rsidR="00235E9A">
        <w:rPr>
          <w:rFonts w:ascii="Arial" w:hAnsi="Arial" w:cs="Arial"/>
          <w:color w:val="000000"/>
          <w:sz w:val="23"/>
          <w:szCs w:val="23"/>
        </w:rPr>
        <w:t xml:space="preserve"> time da </w:t>
      </w:r>
      <w:r w:rsidRPr="002C3080" w:rsidR="00235E9A">
        <w:rPr>
          <w:rFonts w:ascii="Arial" w:hAnsi="Arial" w:cs="Arial"/>
          <w:color w:val="000000"/>
          <w:sz w:val="24"/>
          <w:szCs w:val="24"/>
        </w:rPr>
        <w:t xml:space="preserve">se </w:t>
      </w:r>
      <w:r w:rsidRPr="002C3080" w:rsidR="00235E9A">
        <w:rPr>
          <w:rFonts w:ascii="Arial" w:hAnsi="Arial" w:cs="Arial"/>
          <w:sz w:val="24"/>
          <w:szCs w:val="24"/>
        </w:rPr>
        <w:t xml:space="preserve"> javno otvaranje ponuda održi na adresi odvjetničkog ureda Monika Trkul</w:t>
      </w:r>
      <w:r w:rsidR="00235E9A">
        <w:rPr>
          <w:rFonts w:ascii="Arial" w:hAnsi="Arial" w:cs="Arial"/>
          <w:sz w:val="24"/>
          <w:szCs w:val="24"/>
        </w:rPr>
        <w:t>ja, Zagreb, Masarykova ulica 10,</w:t>
      </w:r>
      <w:r>
        <w:rPr>
          <w:rFonts w:ascii="Arial" w:hAnsi="Arial" w:cs="Arial"/>
          <w:color w:val="000000"/>
          <w:sz w:val="23"/>
          <w:szCs w:val="23"/>
        </w:rPr>
        <w:t xml:space="preserve"> te se izjašnjava </w:t>
      </w:r>
      <w:r w:rsidR="00235E9A">
        <w:rPr>
          <w:rFonts w:ascii="Arial" w:hAnsi="Arial" w:cs="Arial"/>
          <w:color w:val="000000"/>
          <w:sz w:val="23"/>
          <w:szCs w:val="23"/>
        </w:rPr>
        <w:t xml:space="preserve">na način </w:t>
      </w:r>
      <w:r>
        <w:rPr>
          <w:rFonts w:ascii="Arial" w:hAnsi="Arial" w:cs="Arial"/>
          <w:color w:val="000000"/>
          <w:sz w:val="23"/>
          <w:szCs w:val="23"/>
        </w:rPr>
        <w:t>da ovaj vjerovnik glasa za prijedlog stečajne upraviteljice da  se unovčenje imovine stečajnog dužnika provodi na predloženi način putem el. javne dražbe uz odgovarajuću primjenu ovršnog zakona</w:t>
      </w:r>
      <w:r w:rsidR="00C70AE4">
        <w:rPr>
          <w:rFonts w:ascii="Arial" w:hAnsi="Arial" w:cs="Arial"/>
          <w:color w:val="000000"/>
          <w:sz w:val="23"/>
          <w:szCs w:val="23"/>
        </w:rPr>
        <w:t xml:space="preserve">, </w:t>
      </w:r>
    </w:p>
    <w:p w:rsidR="005B4557" w:rsidP="00C70AE4" w:rsidRDefault="005B4557">
      <w:pPr>
        <w:pStyle w:val="Bezproreda"/>
        <w:rPr>
          <w:rFonts w:ascii="Arial" w:hAnsi="Arial" w:cs="Arial"/>
          <w:sz w:val="24"/>
          <w:szCs w:val="24"/>
        </w:rPr>
      </w:pPr>
    </w:p>
    <w:p w:rsidR="005B4557" w:rsidP="00C70AE4" w:rsidRDefault="006635D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su</w:t>
      </w:r>
      <w:r w:rsidR="001965F0">
        <w:rPr>
          <w:rFonts w:ascii="Arial" w:hAnsi="Arial" w:cs="Arial"/>
          <w:sz w:val="24"/>
          <w:szCs w:val="24"/>
        </w:rPr>
        <w:t xml:space="preserve"> nakon tako provedenog glasovanja </w:t>
      </w:r>
      <w:r w:rsidR="005B4557">
        <w:rPr>
          <w:rFonts w:ascii="Arial" w:hAnsi="Arial" w:cs="Arial"/>
          <w:sz w:val="24"/>
          <w:szCs w:val="24"/>
        </w:rPr>
        <w:t xml:space="preserve"> nazočni vjerovnici koji čine skupštinu vjerovnika </w:t>
      </w:r>
      <w:r w:rsidR="001965F0">
        <w:rPr>
          <w:rFonts w:ascii="Arial" w:hAnsi="Arial" w:cs="Arial"/>
          <w:sz w:val="24"/>
          <w:szCs w:val="24"/>
        </w:rPr>
        <w:t xml:space="preserve">većinom glasova vjerovnika Kate Špiranec iz Bjelovara sa brojem od  49.871 glasa i vjerovnika Republike Hrvatske  sa  brojem od 1.947.779 glasova </w:t>
      </w:r>
      <w:r>
        <w:rPr>
          <w:rFonts w:ascii="Arial" w:hAnsi="Arial" w:cs="Arial"/>
          <w:sz w:val="24"/>
          <w:szCs w:val="24"/>
        </w:rPr>
        <w:t xml:space="preserve">koji su glasovali ukupno sa ukupnom većinom nazočnih broja glasova od 1.997.650 za prijedlog stečajne upraviteljice radi donošenja odluke o načinu unovčenja imovine stečajnog dužnika prikupljanjem pisanih ponuda kao skupština vjerovnika donijeli </w:t>
      </w:r>
      <w:r w:rsidR="005B4557">
        <w:rPr>
          <w:rFonts w:ascii="Arial" w:hAnsi="Arial" w:cs="Arial"/>
          <w:sz w:val="24"/>
          <w:szCs w:val="24"/>
        </w:rPr>
        <w:t xml:space="preserve"> slijedeću</w:t>
      </w: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5B4557" w:rsidP="005B4557" w:rsidRDefault="005B4557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Pr="00C70AE4" w:rsidR="000E2C6D" w:rsidP="00C70AE4" w:rsidRDefault="006635D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>da se unovči imovina s</w:t>
      </w:r>
      <w:r w:rsidRPr="000E2C6D">
        <w:rPr>
          <w:rFonts w:ascii="Arial" w:hAnsi="Arial" w:cs="Arial"/>
          <w:color w:val="000000"/>
          <w:sz w:val="23"/>
          <w:szCs w:val="23"/>
        </w:rPr>
        <w:t>tečajn</w:t>
      </w:r>
      <w:r>
        <w:rPr>
          <w:rFonts w:ascii="Arial" w:hAnsi="Arial" w:cs="Arial"/>
          <w:color w:val="000000"/>
          <w:sz w:val="23"/>
          <w:szCs w:val="23"/>
        </w:rPr>
        <w:t>og dužnika-poslovni udio kojeg s</w:t>
      </w:r>
      <w:r w:rsidRPr="000E2C6D">
        <w:rPr>
          <w:rFonts w:ascii="Arial" w:hAnsi="Arial" w:cs="Arial"/>
          <w:color w:val="000000"/>
          <w:sz w:val="23"/>
          <w:szCs w:val="23"/>
        </w:rPr>
        <w:t>tečajni dužnik ima u trgovačkom društvu VETERINARSKA STANICA BJELOVAR d.o.o., Bjelovar, Slavonska cesta 4, OIB: 72949408555 prikupljanjem pisanih ponuda oglašavanjem putem javnih oglasnika po početnoj cijeni od 20.954,66 EUR s mogućnošću smanjena cijene za 20% nakon svake neuspjele prodaje, sve dok iznos ne dostigne 50% od p</w:t>
      </w:r>
      <w:r>
        <w:rPr>
          <w:rFonts w:ascii="Arial" w:hAnsi="Arial" w:cs="Arial"/>
          <w:color w:val="000000"/>
          <w:sz w:val="23"/>
          <w:szCs w:val="23"/>
        </w:rPr>
        <w:t xml:space="preserve">očetne cijene unovčenja imovine, time da </w:t>
      </w:r>
      <w:r w:rsidRPr="002C3080">
        <w:rPr>
          <w:rFonts w:ascii="Arial" w:hAnsi="Arial" w:cs="Arial"/>
          <w:color w:val="000000"/>
          <w:sz w:val="24"/>
          <w:szCs w:val="24"/>
        </w:rPr>
        <w:t xml:space="preserve">se </w:t>
      </w:r>
      <w:r w:rsidRPr="002C3080">
        <w:rPr>
          <w:rFonts w:ascii="Arial" w:hAnsi="Arial" w:cs="Arial"/>
          <w:sz w:val="24"/>
          <w:szCs w:val="24"/>
        </w:rPr>
        <w:t xml:space="preserve"> javno otvaranje ponuda održi na adresi odvjetničkog ureda Monika Trkulja, Zagreb, Masarykova ulica 10.</w:t>
      </w: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235E9A" w:rsidP="005B4557" w:rsidRDefault="00235E9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toga prelazi se na drugu točku dnevnog reda. </w:t>
      </w:r>
    </w:p>
    <w:p w:rsidR="00235E9A" w:rsidP="005B4557" w:rsidRDefault="00235E9A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5B4557" w:rsidP="005B4557" w:rsidRDefault="00235E9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nazočni vjerovnici pod ovom točkom dnevnog reda n</w:t>
      </w:r>
      <w:r w:rsidR="005B4557">
        <w:rPr>
          <w:rFonts w:ascii="Arial" w:hAnsi="Arial" w:cs="Arial"/>
          <w:sz w:val="24"/>
          <w:szCs w:val="24"/>
        </w:rPr>
        <w:t>ema</w:t>
      </w:r>
      <w:r>
        <w:rPr>
          <w:rFonts w:ascii="Arial" w:hAnsi="Arial" w:cs="Arial"/>
          <w:sz w:val="24"/>
          <w:szCs w:val="24"/>
        </w:rPr>
        <w:t>ju</w:t>
      </w:r>
      <w:r w:rsidR="005B4557">
        <w:rPr>
          <w:rFonts w:ascii="Arial" w:hAnsi="Arial" w:cs="Arial"/>
          <w:sz w:val="24"/>
          <w:szCs w:val="24"/>
        </w:rPr>
        <w:t xml:space="preserve"> daljnjih pitanja pa je današnja skupština dovršena.</w:t>
      </w: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5B4557" w:rsidP="005B4557" w:rsidRDefault="005B4557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Dovršeno u 11,36 sati. </w:t>
      </w:r>
    </w:p>
    <w:p w:rsidR="005B4557" w:rsidP="005B4557" w:rsidRDefault="005B4557">
      <w:pPr>
        <w:pStyle w:val="Bezproreda"/>
        <w:tabs>
          <w:tab w:val="left" w:pos="113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C30DC" w:rsidRDefault="00FC30DC"/>
    <w:sectPr w:rsidR="00FC3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57"/>
    <w:rsid w:val="000319EC"/>
    <w:rsid w:val="000B3765"/>
    <w:rsid w:val="000E2C6D"/>
    <w:rsid w:val="001965F0"/>
    <w:rsid w:val="00235E9A"/>
    <w:rsid w:val="002C3080"/>
    <w:rsid w:val="00367F04"/>
    <w:rsid w:val="00405E68"/>
    <w:rsid w:val="005B4557"/>
    <w:rsid w:val="006635D5"/>
    <w:rsid w:val="00A42026"/>
    <w:rsid w:val="00BC3B7B"/>
    <w:rsid w:val="00C70AE4"/>
    <w:rsid w:val="00CE09A1"/>
    <w:rsid w:val="00EF2202"/>
    <w:rsid w:val="00FC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B4557"/>
    <w:pPr>
      <w:spacing w:after="0" w:line="240" w:lineRule="auto"/>
    </w:pPr>
  </w:style>
  <w:style w:type="paragraph" w:styleId="Default" w:customStyle="true">
    <w:name w:val="Default"/>
    <w:rsid w:val="005B4557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319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19E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19EC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19E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19E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4557"/>
    <w:pPr>
      <w:spacing w:after="0" w:line="240" w:lineRule="auto"/>
    </w:pPr>
  </w:style>
  <w:style w:customStyle="1" w:styleId="Default" w:type="paragraph">
    <w:name w:val="Default"/>
    <w:rsid w:val="005B4557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9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9EC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9EC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9EC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410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6. svibnja 2024.</izvorni_sadrzaj>
    <derivirana_varijabla naziv="DomainObject.StvarniPocetakDatum_1">6. svibnja 2024.</derivirana_varijabla>
  </DomainObject.StvarniPocetakDatum>
  <DomainObject.StvarniZavrsetakDatum>
    <izvorni_sadrzaj>6. svibnja 2024.</izvorni_sadrzaj>
    <derivirana_varijabla naziv="DomainObject.StvarniZavrsetakDatum_1">6. svibnja 2024.</derivirana_varijabla>
  </DomainObject.StvarniZavrsetakDatum>
  <DomainObject.PlaniraniZavrsetakDatum>
    <izvorni_sadrzaj>6. svibnja 2024.</izvorni_sadrzaj>
    <derivirana_varijabla naziv="DomainObject.PlaniraniZavrsetakDatum_1">6. svibnja 2024.</derivirana_varijabla>
  </DomainObject.PlaniraniZavrsetakDatum>
  <DomainObject.PlaniraniPocetakDatum>
    <izvorni_sadrzaj>6. svibnja 2024.</izvorni_sadrzaj>
    <derivirana_varijabla naziv="DomainObject.PlaniraniPocetakDatum_1">6. svibnja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2024.</izvorni_sadrzaj>
    <derivirana_varijabla naziv="DomainObject.Zapisnik.DatumKreiranja_1">6.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St-457/2021-55</izvorni_sadrzaj>
    <derivirana_varijabla naziv="DomainObject.Zapisnik.Oznaka_1">St-457/2021-55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2021.</izvorni_sadrzaj>
    <derivirana_varijabla naziv="DomainObject.Predmet.DatumIzradeOptuznogAkta_1">25. studenog 2021.</derivirana_varijabla>
  </DomainObject.Predmet.DatumIzradeOptuznogAkta>
  <DomainObject.Predmet.DatumIzradeOptuznogAktaFormated>
    <izvorni_sadrzaj>25.11.2021.</izvorni_sadrzaj>
    <derivirana_varijabla naziv="DomainObject.Predmet.DatumIzradeOptuznogAktaFormated_1">25.11.2021.</derivirana_varijabla>
  </DomainObject.Predmet.DatumIzradeOptuznogAktaFormated>
  <DomainObject.Predmet.DatumOsnivanja>
    <izvorni_sadrzaj>25. studenog 2021.</izvorni_sadrzaj>
    <derivirana_varijabla naziv="DomainObject.Predmet.DatumOsnivanja_1">25.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2021.</izvorni_sadrzaj>
    <derivirana_varijabla naziv="DomainObject.Predmet.DatumPrimitkaOptuznogAkta_1">25.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>04-06-21-6770</izvorni_sadrzaj>
    <derivirana_varijabla naziv="DomainObject.Predmet.OznakaBrojOptuznogAkta_1">04-06-21-6770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7 Ovr-15/2022</izvorni_sadrzaj>
    <derivirana_varijabla naziv="DomainObject.Predmet.PrimjedbaSuca_1">Priklopljen 7 Ovr-15/2022</derivirana_varijabla>
  </DomainObject.Predmet.PrimjedbaSuca>
  <DomainObject.Predmet.ProtustrankaFormated>
    <izvorni_sadrzaj>  INVEST AGRO društvo s ograničenom odgovornošću za proizvodnju, trgovinu i usluge</izvorni_sadrzaj>
    <derivirana_varijabla naziv="DomainObject.Predmet.ProtustrankaFormated_1">  INVEST AGRO društvo s ograničenom odgovornošću za proizvodnju, trgovinu i usluge</derivirana_varijabla>
  </DomainObject.Predmet.ProtustrankaFormated>
  <DomainObject.Predmet.ProtustrankaFormatedOIB>
    <izvorni_sadrzaj>  INVEST AGRO društvo s ograničenom odgovornošću za proizvodnju, trgovinu i usluge, OIB 66826406727</izvorni_sadrzaj>
    <derivirana_varijabla naziv="DomainObject.Predmet.ProtustrankaFormatedOIB_1">  INVEST AGRO društvo s ograničenom odgovornošću za proizvodnju, trgovinu i usluge, OIB 66826406727</derivirana_varijabla>
  </DomainObject.Predmet.ProtustrankaFormatedOIB>
  <DomainObject.Predmet.ProtustrankaFormatedWithAdress>
    <izvorni_sadrzaj> INVEST AGRO društvo s ograničenom odgovornošću za proizvodnju, trgovinu i usluge, Varaždinska 70, 33520 Novi Senkovac</izvorni_sadrzaj>
    <derivirana_varijabla naziv="DomainObject.Predmet.ProtustrankaFormatedWithAdress_1"> INVEST AGRO društvo s ograničenom odgovornošću za proizvodnju, trgovinu i usluge, Varaždinska 70, 33520 Novi Senkovac</derivirana_varijabla>
  </DomainObject.Predmet.ProtustrankaFormatedWithAdress>
  <DomainObject.Predmet.ProtustrankaFormatedWithAdressOIB>
    <izvorni_sadrzaj> INVEST AGRO društvo s ograničenom odgovornošću za proizvodnju, trgovinu i usluge, OIB 66826406727, Varaždinska 70, 33520 Novi Senkovac</izvorni_sadrzaj>
    <derivirana_varijabla naziv="DomainObject.Predmet.ProtustrankaFormatedWithAdressOIB_1"> INVEST AGRO društvo s ograničenom odgovornošću za proizvodnju, trgovinu i usluge, OIB 66826406727, Varaždinska 70, 33520 Novi Senkovac</derivirana_varijabla>
  </DomainObject.Predmet.ProtustrankaFormatedWithAdressOIB>
  <DomainObject.Predmet.ProtustrankaWithAdress>
    <izvorni_sadrzaj>INVEST AGRO društvo s ograničenom odgovornošću za proizvodnju, trgovinu i usluge Varaždinska 70, 33520 Novi Senkovac</izvorni_sadrzaj>
    <derivirana_varijabla naziv="DomainObject.Predmet.ProtustrankaWithAdress_1">INVEST AGRO društvo s ograničenom odgovornošću za proizvodnju, trgovinu i usluge Varaždinska 70, 33520 Novi Senkovac</derivirana_varijabla>
  </DomainObject.Predmet.ProtustrankaWithAdress>
  <DomainObject.Predmet.ProtustrankaWithAdressOIB>
    <izvorni_sadrzaj>INVEST AGRO društvo s ograničenom odgovornošću za proizvodnju, trgovinu i usluge, OIB 66826406727, Varaždinska 70, 33520 Novi Senkovac</izvorni_sadrzaj>
    <derivirana_varijabla naziv="DomainObject.Predmet.ProtustrankaWithAdressOIB_1">INVEST AGRO društvo s ograničenom odgovornošću za proizvodnju, trgovinu i usluge, OIB 66826406727, Varaždinska 70, 33520 Novi Senkovac</derivirana_varijabla>
  </DomainObject.Predmet.ProtustrankaWithAdressOIB>
  <DomainObject.Predmet.ProtustrankaNazivFormated>
    <izvorni_sadrzaj>INVEST AGRO društvo s ograničenom odgovornošću za proizvodnju, trgovinu i usluge</izvorni_sadrzaj>
    <derivirana_varijabla naziv="DomainObject.Predmet.ProtustrankaNazivFormated_1">INVEST AGRO društvo s ograničenom odgovornošću za proizvodnju, trgovinu i usluge</derivirana_varijabla>
  </DomainObject.Predmet.ProtustrankaNazivFormated>
  <DomainObject.Predmet.ProtustrankaNazivFormatedOIB>
    <izvorni_sadrzaj>INVEST AGRO društvo s ograničenom odgovornošću za proizvodnju, trgovinu i usluge, OIB 66826406727</izvorni_sadrzaj>
    <derivirana_varijabla naziv="DomainObject.Predmet.ProtustrankaNazivFormatedOIB_1">INVEST AGRO društvo s ograničenom odgovornošću za proizvodnju, trgovinu i usluge, OIB 66826406727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INVEST AGRO društvo s ograničenom odgovornošću za proizvodnju, trgovinu i usluge</item>
    </izvorni_sadrzaj>
    <derivirana_varijabla naziv="DomainObject.Predmet.ProtuStrankaListFormated_1">
      <item>INVEST AGRO društvo s ograničenom odgovornošću za proizvodnju, trgovinu i usluge</item>
    </derivirana_varijabla>
  </DomainObject.Predmet.ProtuStrankaListFormated>
  <DomainObject.Predmet.ProtuStrankaListFormatedOIB>
    <izvorni_sadrzaj>
      <item>INVEST AGRO društvo s ograničenom odgovornošću za proizvodnju, trgovinu i usluge, OIB 66826406727</item>
    </izvorni_sadrzaj>
    <derivirana_varijabla naziv="DomainObject.Predmet.ProtuStrankaListFormatedOIB_1">
      <item>INVEST AGRO društvo s ograničenom odgovornošću za proizvodnju, trgovinu i usluge, OIB 66826406727</item>
    </derivirana_varijabla>
  </DomainObject.Predmet.ProtuStrankaListFormatedOIB>
  <DomainObject.Predmet.ProtuStrankaListFormatedWithAdress>
    <izvorni_sadrzaj>
      <item>INVEST AGRO društvo s ograničenom odgovornošću za proizvodnju, trgovinu i usluge, Varaždinska 70, 33520 Novi Senkovac</item>
    </izvorni_sadrzaj>
    <derivirana_varijabla naziv="DomainObject.Predmet.ProtuStrankaListFormatedWithAdress_1">
      <item>INVEST AGRO društvo s ograničenom odgovornošću za proizvodnju, trgovinu i usluge, Varaždinska 70, 33520 Novi Senkovac</item>
    </derivirana_varijabla>
  </DomainObject.Predmet.ProtuStrankaListFormatedWithAdress>
  <DomainObject.Predmet.ProtuStrankaListFormatedWithAdressOIB>
    <izvorni_sadrzaj>
      <item>INVEST AGRO društvo s ograničenom odgovornošću za proizvodnju, trgovinu i usluge, OIB 66826406727, Varaždinska 70, 33520 Novi Senkovac</item>
    </izvorni_sadrzaj>
    <derivirana_varijabla naziv="DomainObject.Predmet.ProtuStrankaListFormatedWithAdressOIB_1">
      <item>INVEST AGRO društvo s ograničenom odgovornošću za proizvodnju, trgovinu i usluge, OIB 66826406727, Varaždinska 70, 33520 Novi Senkovac</item>
    </derivirana_varijabla>
  </DomainObject.Predmet.ProtuStrankaListFormatedWithAdressOIB>
  <DomainObject.Predmet.ProtuStrankaListNazivFormated>
    <izvorni_sadrzaj>
      <item>INVEST AGRO društvo s ograničenom odgovornošću za proizvodnju, trgovinu i usluge</item>
    </izvorni_sadrzaj>
    <derivirana_varijabla naziv="DomainObject.Predmet.ProtuStrankaListNazivFormated_1">
      <item>INVEST AGRO društvo s ograničenom odgovornošću za proizvodnju, trgovinu i usluge</item>
    </derivirana_varijabla>
  </DomainObject.Predmet.ProtuStrankaListNazivFormated>
  <DomainObject.Predmet.ProtuStrankaListNazivFormatedOIB>
    <izvorni_sadrzaj>
      <item>INVEST AGRO društvo s ograničenom odgovornošću za proizvodnju, trgovinu i usluge, OIB 66826406727</item>
    </izvorni_sadrzaj>
    <derivirana_varijabla naziv="DomainObject.Predmet.ProtuStrankaListNazivFormatedOIB_1">
      <item>INVEST AGRO društvo s ograničenom odgovornošću za proizvodnju, trgovinu i usluge, OIB 66826406727</item>
    </derivirana_varijabla>
  </DomainObject.Predmet.ProtuStrankaListNazivFormatedOIB>
  <DomainObject.Predmet.OstaliListFormated>
    <izvorni_sadrzaj>
      <item>Goran Brozović, stečajni upravitelj</item>
      <item>Monika Trkulja</item>
    </izvorni_sadrzaj>
    <derivirana_varijabla naziv="DomainObject.Predmet.OstaliListFormated_1">
      <item>Goran Brozović, stečajni upravitelj</item>
      <item>Monika Trkulja</item>
    </derivirana_varijabla>
  </DomainObject.Predmet.OstaliListFormated>
  <DomainObject.Predmet.OstaliListFormatedOIB>
    <izvorni_sadrzaj>
      <item>Goran Brozović, stečajni upravitelj, OIB 39833571469</item>
      <item>Monika Trkulja</item>
    </izvorni_sadrzaj>
    <derivirana_varijabla naziv="DomainObject.Predmet.OstaliListFormatedOIB_1">
      <item>Goran Brozović, stečajni upravitelj, OIB 39833571469</item>
      <item>Monika Trkulja</item>
    </derivirana_varijabla>
  </DomainObject.Predmet.OstaliListFormatedOIB>
  <DomainObject.Predmet.OstaliListFormatedWithAdress>
    <izvorni_sadrzaj>
      <item>Goran Brozović, stečajni upravitelj, Pavlenski put 5., 10000 Zagreb</item>
      <item>Monika Trkulja, Josipa Kozarca 56, 35000 Bukovlje</item>
    </izvorni_sadrzaj>
    <derivirana_varijabla naziv="DomainObject.Predmet.OstaliListFormatedWithAdress_1">
      <item>Goran Brozović, stečajni upravitelj, Pavlenski put 5., 10000 Zagreb</item>
      <item>Monika Trkulja, Josipa Kozarca 56, 35000 Bukovlje</item>
    </derivirana_varijabla>
  </DomainObject.Predmet.OstaliListFormatedWithAdress>
  <DomainObject.Predmet.OstaliListFormatedWithAdressOIB>
    <izvorni_sadrzaj>
      <item>Goran Brozović, stečajni upravitelj, OIB 39833571469, Pavlenski put 5., 10000 Zagreb</item>
      <item>Monika Trkulja, Josipa Kozarca 56, 35000 Bukovlje</item>
    </izvorni_sadrzaj>
    <derivirana_varijabla naziv="DomainObject.Predmet.OstaliListFormatedWithAdressOIB_1">
      <item>Goran Brozović, stečajni upravitelj, OIB 39833571469, Pavlenski put 5., 10000 Zagreb</item>
      <item>Monika Trkulja, Josipa Kozarca 56, 35000 Bukovlje</item>
    </derivirana_varijabla>
  </DomainObject.Predmet.OstaliListFormatedWithAdressOIB>
  <DomainObject.Predmet.OstaliListNazivFormated>
    <izvorni_sadrzaj>
      <item>Goran Brozović, stečajni upravitelj</item>
      <item>Monika Trkulja</item>
    </izvorni_sadrzaj>
    <derivirana_varijabla naziv="DomainObject.Predmet.OstaliListNazivFormated_1">
      <item>Goran Brozović, stečajni upravitelj</item>
      <item>Monika Trkulja</item>
    </derivirana_varijabla>
  </DomainObject.Predmet.OstaliListNazivFormated>
  <DomainObject.Predmet.OstaliListNazivFormatedOIB>
    <izvorni_sadrzaj>
      <item>Goran Brozović, stečajni upravitelj, OIB 39833571469</item>
      <item>Monika Trkulja</item>
    </izvorni_sadrzaj>
    <derivirana_varijabla naziv="DomainObject.Predmet.OstaliListNazivFormatedOIB_1">
      <item>Goran Brozović, stečajni upravitelj, OIB 39833571469</item>
      <item>Monika Trkulja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svibnja 2024.</izvorni_sadrzaj>
    <derivirana_varijabla naziv="DomainObject.Datum_1">6. svibnja 2024.</derivirana_varijabla>
  </DomainObject.Datum>
  <DomainObject.PoslovniBrojDokumenta>
    <izvorni_sadrzaj>St-457/2021-55</izvorni_sadrzaj>
    <derivirana_varijabla naziv="DomainObject.PoslovniBrojDokumenta_1">St-457/2021-55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INVEST AGRO društvo s ograničenom odgovornošću za proizvodnju, trgovinu i usluge</izvorni_sadrzaj>
    <derivirana_varijabla naziv="DomainObject.Predmet.ProtustrankaIDrugi_1">INVEST AGRO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INVEST AGRO društvo s ograničenom odgovornošću za proizvodnju, trgovinu i usluge, OIB 66826406727, Varaždinska 70, 33520 Novi Senkovac</izvorni_sadrzaj>
    <derivirana_varijabla naziv="DomainObject.Predmet.ProtustrankaIDrugiAdressOIB_1">INVEST AGRO društvo s ograničenom odgovornošću za proizvodnju, trgovinu i usluge, OIB 66826406727, Varaždinska 70, 33520 Novi Senkovac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AGRO društvo s ograničenom odgovornošću za proizvodnju, trgovinu i usluge</item>
      <item>Financijska agencija, RC ZAGREB, Podružnica Bjelovar</item>
      <item>Goran Brozović, stečajni upravitelj</item>
      <item>Monika Trkulja</item>
    </izvorni_sadrzaj>
    <derivirana_varijabla naziv="DomainObject.Predmet.SudioniciListNaziv_1">
      <item>INVEST AGRO društvo s ograničenom odgovornošću za proizvodnju, trgovinu i usluge</item>
      <item>Financijska agencija, RC ZAGREB, Podružnica Bjelovar</item>
      <item>Goran Brozović, stečajni upravitelj</item>
      <item>Monika Trkulja</item>
    </derivirana_varijabla>
  </DomainObject.Predmet.SudioniciListNaziv>
  <DomainObject.Predmet.SudioniciListAdressOIB>
    <izvorni_sadrzaj>
      <item>INVEST AGRO društvo s ograničenom odgovornošću za proizvodnju, trgovinu i usluge, OIB 66826406727, Varaždinska 70,33520 Novi Senkovac</item>
      <item>Financijska agencija, RC ZAGREB, Podružnica Bjelovar, OIB 85821130368, F.SUPILA 4,43000 Bjelovar</item>
      <item>Goran Brozović, stečajni upravitelj, OIB 39833571469, Pavlenski put 5.,10000 Zagreb</item>
      <item>Monika Trkulja, Josipa Kozarca 56,35000 Bukovlje</item>
    </izvorni_sadrzaj>
    <derivirana_varijabla naziv="DomainObject.Predmet.SudioniciListAdressOIB_1">
      <item>INVEST AGRO društvo s ograničenom odgovornošću za proizvodnju, trgovinu i usluge, OIB 66826406727, Varaždinska 70,33520 Novi Senkovac</item>
      <item>Financijska agencija, RC ZAGREB, Podružnica Bjelovar, OIB 85821130368, F.SUPILA 4,43000 Bjelovar</item>
      <item>Goran Brozović, stečajni upravitelj, OIB 39833571469, Pavlenski put 5.,10000 Zagreb</item>
      <item>Monika Trkulja, Josipa Kozarca 56,35000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66826406727</item>
      <item>, OIB 85821130368</item>
      <item>, OIB 39833571469</item>
      <item>, OIB null</item>
    </izvorni_sadrzaj>
    <derivirana_varijabla naziv="DomainObject.Predmet.SudioniciListNazivOIB_1">
      <item>, OIB 66826406727</item>
      <item>, OIB 85821130368</item>
      <item>, OIB 39833571469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2021.</izvorni_sadrzaj>
    <derivirana_varijabla naziv="DomainObject.Predmet.DatumPocetkaProcesa_1">25.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4FDA6-75DF-4E19-9DAB-4724053226E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965</properties:Words>
  <properties:Characters>5695</properties:Characters>
  <properties:Lines>142</properties:Lines>
  <properties:Paragraphs>37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2024-05-06T09:30:00Z</dcterms:created>
  <dc:creator>Vesna Dragišić</dc:creator>
  <cp:lastModifiedBy>Vesna Dragišić</cp:lastModifiedBy>
  <cp:lastPrinted>2024-05-06T09:35:00Z</cp:lastPrinted>
  <dcterms:modified xmlns:xsi="http://www.w3.org/2001/XMLSchema-instance" xsi:type="dcterms:W3CDTF">2024-05-06T09:47:00Z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St-457/2021-55 / Zapisnik - Skupština vjerovnika (1 A Zapisnik sa Skupštine vjerovnika u INVEST AGRO d.o.o. u 11,00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